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6CE34" w14:textId="2D55C1A3" w:rsidR="003252D1" w:rsidRDefault="00CE318C" w:rsidP="00CE318C">
      <w:pPr>
        <w:jc w:val="center"/>
      </w:pPr>
      <w:r>
        <w:rPr>
          <w:noProof/>
        </w:rPr>
        <w:drawing>
          <wp:inline distT="0" distB="0" distL="0" distR="0" wp14:anchorId="4DF255AB" wp14:editId="295FE686">
            <wp:extent cx="1371600" cy="685800"/>
            <wp:effectExtent l="0" t="0" r="0" b="0"/>
            <wp:docPr id="1" name="Imagem 1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bl destaqu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38" cy="69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16398" w14:textId="77777777" w:rsidR="00CE318C" w:rsidRDefault="00CE318C" w:rsidP="003252D1"/>
    <w:p w14:paraId="7F5D6272" w14:textId="77777777" w:rsidR="00CE318C" w:rsidRDefault="00CE318C" w:rsidP="00CE318C">
      <w:r>
        <w:t xml:space="preserve">Em meio à pandemia que atinge globalmente pessoas e empresas, consideramos importante chamar atenção para o Dia Mundial do Livro de 2020, celebrado hoje com o intuito de reconhecer o papel vital que os livros desempenham na sociedade como um todo. </w:t>
      </w:r>
      <w:bookmarkStart w:id="0" w:name="_Hlk38524966"/>
      <w:r>
        <w:t>Os livros são um instrumento de ensino e de acesso a conhecimentos de diferentes culturas, e de sonhos. Eles também são fontes para pesquisas científicas, necessários no processo de educação de nossos filhos e para o aprendizado que nos acompanha ao longo da vida. Através dos livros podemos nos tornar seres humanos melhores.</w:t>
      </w:r>
    </w:p>
    <w:p w14:paraId="4E7F5C4B" w14:textId="48E09D57" w:rsidR="00CE318C" w:rsidRDefault="00CE318C" w:rsidP="00CE318C">
      <w:bookmarkStart w:id="1" w:name="_Hlk38524479"/>
      <w:bookmarkEnd w:id="0"/>
      <w:r>
        <w:t>A cadeia produtiva e criativa do livro em todo o mundo se une para buscar soluções e apoio. Por isso, o manifesto assinado pelas principais organizações internacionais que representam autores, editores, ilustradores e livreiros.</w:t>
      </w:r>
    </w:p>
    <w:bookmarkEnd w:id="1"/>
    <w:p w14:paraId="07049239" w14:textId="77777777" w:rsidR="00CE318C" w:rsidRDefault="00CE318C" w:rsidP="00CE318C">
      <w:r>
        <w:t xml:space="preserve">O documento contextualiza a situação do livro ao redor do mundo </w:t>
      </w:r>
      <w:proofErr w:type="gramStart"/>
      <w:r>
        <w:t>e também</w:t>
      </w:r>
      <w:proofErr w:type="gramEnd"/>
      <w:r>
        <w:t xml:space="preserve"> sua importância. "Neste momento de distanciamento social, a importância das obras literárias é ainda mais enfática. Ficar em casa e ler um livro também é uma forma de cuidar do próximo. Jornais e blogs de todo o mundo divulgam indicações de leituras para aqueles que precisam ficar isolados. A leitura é uma excelente ferramenta de controle de ansiedade, além de ajudar a entender o que se passa em nosso meio. Em tempos difíceis, as pessoas recorrem aos livros."</w:t>
      </w:r>
    </w:p>
    <w:p w14:paraId="2D0643FD" w14:textId="77777777" w:rsidR="00CE318C" w:rsidRDefault="00CE318C" w:rsidP="00CE318C">
      <w:bookmarkStart w:id="2" w:name="_Hlk38524397"/>
      <w:r>
        <w:t>A pandemia está causando um efeito desastroso em todo o mundo e no Brasil não é diferente. Com livrarias fechadas - o principal local de comércio de livros -, os efeitos são devastadores. A indústria do livro, que já passava por dificuldades em nosso país, fica ainda mais fragilizada.</w:t>
      </w:r>
    </w:p>
    <w:bookmarkEnd w:id="2"/>
    <w:p w14:paraId="23202861" w14:textId="77777777" w:rsidR="00CE318C" w:rsidRDefault="00CE318C" w:rsidP="00CE318C">
      <w:r>
        <w:t>No Brasil, este setor é composto por autores, ilustradores, editores, livreiros, tradutores, distribuidores e gráficas, em sua grande maioria pequenas e médias empresas que encontram muita dificuldade de manter seus colaboradores e sua sobrevivência, neste momento.</w:t>
      </w:r>
    </w:p>
    <w:p w14:paraId="6C1BAE27" w14:textId="77777777" w:rsidR="00CE318C" w:rsidRDefault="00CE318C" w:rsidP="00CE318C">
      <w:bookmarkStart w:id="3" w:name="_Hlk38524449"/>
      <w:r>
        <w:t>As ações de auxílio divulgadas recentemente, embora positivas, não alcançam as pequenas e médias empresas. O acesso às linhas de crédito é um exemplo nesse sentido. Na maioria dos casos, a exigência de garantias reais e outras questões burocráticas torna inviável o acesso da grande maioria das empresas.</w:t>
      </w:r>
    </w:p>
    <w:p w14:paraId="5A8FB031" w14:textId="77777777" w:rsidR="00CE318C" w:rsidRDefault="00CE318C" w:rsidP="00CE318C">
      <w:r>
        <w:t xml:space="preserve">A manutenção dos programas de livros, bem como o cumprimento do cronograma de pagamentos de vendas já realizadas e previstas são essenciais nesse momento. Para superar essa fase difícil, seguimos nos organizando e tentando manter nossos negócios dia a dia. A retomada será difícil e exigirá muito esforço, planejamento e apoio para que todos os elos da cadeia possam continuar funcionando, produzindo e distribuindo conhecimento para todos. </w:t>
      </w:r>
      <w:bookmarkEnd w:id="3"/>
      <w:r>
        <w:t xml:space="preserve"> </w:t>
      </w:r>
    </w:p>
    <w:p w14:paraId="610658B6" w14:textId="7C5BAD7C" w:rsidR="00CE318C" w:rsidRDefault="00CE318C" w:rsidP="00CE318C">
      <w:r>
        <w:t>Concluo essa carta reforçando o meu pedido de atenção e cito o manifesto das organizações mundiais do setor do livro:</w:t>
      </w:r>
    </w:p>
    <w:p w14:paraId="29955DC3" w14:textId="4F21FFA5" w:rsidR="00CE318C" w:rsidRDefault="00CE318C" w:rsidP="00CE318C">
      <w:r>
        <w:t>"Um mundo sem novos livros seria um lugar triste e pobre. Estamos trabalhando duro para superar essa crise, mas precisamos de ajuda para sobreviver. Precisamos que os governos nos ajudem a superar isso juntos."</w:t>
      </w:r>
    </w:p>
    <w:p w14:paraId="4BE28CF2" w14:textId="28BACB9F" w:rsidR="00571297" w:rsidRPr="003252D1" w:rsidRDefault="00CE318C" w:rsidP="00CE318C">
      <w:r>
        <w:t>Vitor Tavares, presidente da CBL e empresário do setor há 25 anos.</w:t>
      </w:r>
    </w:p>
    <w:sectPr w:rsidR="00571297" w:rsidRPr="00325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D1"/>
    <w:rsid w:val="003252D1"/>
    <w:rsid w:val="003D4469"/>
    <w:rsid w:val="00571297"/>
    <w:rsid w:val="00C32A67"/>
    <w:rsid w:val="00C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222E"/>
  <w15:chartTrackingRefBased/>
  <w15:docId w15:val="{7997950C-8708-4520-87CC-C38E8939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Ribeiro</dc:creator>
  <cp:keywords/>
  <dc:description/>
  <cp:lastModifiedBy>Lis Ribeiro</cp:lastModifiedBy>
  <cp:revision>2</cp:revision>
  <dcterms:created xsi:type="dcterms:W3CDTF">2020-04-23T12:06:00Z</dcterms:created>
  <dcterms:modified xsi:type="dcterms:W3CDTF">2020-04-23T12:06:00Z</dcterms:modified>
</cp:coreProperties>
</file>